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94B" w:rsidRDefault="00B7412F" w:rsidP="00B7412F">
      <w:pPr>
        <w:spacing w:before="180" w:after="120" w:line="288" w:lineRule="atLeast"/>
        <w:outlineLvl w:val="0"/>
        <w:rPr>
          <w:rFonts w:ascii="Arial" w:eastAsia="Times New Roman" w:hAnsi="Arial" w:cs="Arial"/>
          <w:b/>
          <w:bCs/>
          <w:color w:val="222222"/>
          <w:kern w:val="36"/>
          <w:sz w:val="50"/>
          <w:szCs w:val="50"/>
          <w:lang w:eastAsia="fr-FR"/>
        </w:rPr>
      </w:pPr>
      <w:r w:rsidRPr="00B7412F">
        <w:rPr>
          <w:rFonts w:ascii="Arial" w:eastAsia="Times New Roman" w:hAnsi="Arial" w:cs="Arial"/>
          <w:b/>
          <w:bCs/>
          <w:i/>
          <w:color w:val="222222"/>
          <w:kern w:val="36"/>
          <w:sz w:val="20"/>
          <w:szCs w:val="20"/>
          <w:lang w:eastAsia="fr-FR"/>
        </w:rPr>
        <w:t>Info Contexte</w:t>
      </w:r>
      <w:r w:rsidRPr="00B7412F">
        <w:rPr>
          <w:rFonts w:ascii="Arial" w:eastAsia="Times New Roman" w:hAnsi="Arial" w:cs="Arial"/>
          <w:b/>
          <w:bCs/>
          <w:color w:val="222222"/>
          <w:kern w:val="36"/>
          <w:sz w:val="50"/>
          <w:szCs w:val="50"/>
          <w:lang w:eastAsia="fr-FR"/>
        </w:rPr>
        <w:t xml:space="preserve"> </w:t>
      </w:r>
    </w:p>
    <w:p w:rsidR="00B7412F" w:rsidRPr="00B7412F" w:rsidRDefault="00B7412F" w:rsidP="00F4694B">
      <w:pPr>
        <w:spacing w:before="180" w:after="120" w:line="288" w:lineRule="atLeast"/>
        <w:outlineLvl w:val="0"/>
        <w:rPr>
          <w:rFonts w:ascii="Arial" w:eastAsia="Times New Roman" w:hAnsi="Arial" w:cs="Arial"/>
          <w:b/>
          <w:bCs/>
          <w:color w:val="222222"/>
          <w:kern w:val="36"/>
          <w:sz w:val="28"/>
          <w:szCs w:val="28"/>
          <w:lang w:eastAsia="fr-FR"/>
        </w:rPr>
      </w:pPr>
      <w:r w:rsidRPr="00B7412F">
        <w:rPr>
          <w:rFonts w:ascii="Arial" w:eastAsia="Times New Roman" w:hAnsi="Arial" w:cs="Arial"/>
          <w:b/>
          <w:bCs/>
          <w:color w:val="222222"/>
          <w:kern w:val="36"/>
          <w:sz w:val="28"/>
          <w:szCs w:val="28"/>
          <w:lang w:eastAsia="fr-FR"/>
        </w:rPr>
        <w:t>Le petit grain de sable juridique qui peut contrarier la relance du Lyon-Turin</w:t>
      </w:r>
      <w:r w:rsidR="00F4694B">
        <w:rPr>
          <w:rFonts w:ascii="Times New Roman" w:eastAsia="Times New Roman" w:hAnsi="Times New Roman" w:cs="Times New Roman"/>
          <w:b/>
          <w:bCs/>
          <w:kern w:val="36"/>
          <w:sz w:val="28"/>
          <w:szCs w:val="28"/>
          <w:lang w:eastAsia="fr-FR"/>
        </w:rPr>
        <w:t xml:space="preserve">   </w:t>
      </w:r>
      <w:r w:rsidRPr="00B7412F">
        <w:rPr>
          <w:rFonts w:ascii="Arial" w:eastAsia="Times New Roman" w:hAnsi="Arial" w:cs="Arial"/>
          <w:i/>
          <w:color w:val="FF0000"/>
          <w:sz w:val="20"/>
          <w:szCs w:val="20"/>
          <w:lang w:eastAsia="fr-FR"/>
        </w:rPr>
        <w:t xml:space="preserve">12 </w:t>
      </w:r>
      <w:r w:rsidRPr="00F4694B">
        <w:rPr>
          <w:rFonts w:ascii="Arial" w:eastAsia="Times New Roman" w:hAnsi="Arial" w:cs="Arial"/>
          <w:i/>
          <w:color w:val="FF0000"/>
          <w:sz w:val="20"/>
          <w:szCs w:val="20"/>
          <w:lang w:eastAsia="fr-FR"/>
        </w:rPr>
        <w:t>décembre 2017</w:t>
      </w:r>
      <w:r w:rsidRPr="00B7412F">
        <w:rPr>
          <w:rFonts w:ascii="Arial" w:eastAsia="Times New Roman" w:hAnsi="Arial" w:cs="Arial"/>
          <w:i/>
          <w:color w:val="FF0000"/>
          <w:sz w:val="20"/>
          <w:szCs w:val="20"/>
          <w:lang w:eastAsia="fr-FR"/>
        </w:rPr>
        <w:t xml:space="preserve"> à 20 h 03 — </w:t>
      </w:r>
      <w:hyperlink r:id="rId5" w:tgtFrame="_blank" w:history="1">
        <w:r w:rsidRPr="00F4694B">
          <w:rPr>
            <w:rFonts w:ascii="Arial" w:eastAsia="Times New Roman" w:hAnsi="Arial" w:cs="Arial"/>
            <w:i/>
            <w:color w:val="FF0000"/>
            <w:sz w:val="20"/>
            <w:szCs w:val="20"/>
            <w:u w:val="single"/>
            <w:lang w:eastAsia="fr-FR"/>
          </w:rPr>
          <w:t xml:space="preserve">Marc </w:t>
        </w:r>
        <w:proofErr w:type="spellStart"/>
        <w:r w:rsidRPr="00F4694B">
          <w:rPr>
            <w:rFonts w:ascii="Arial" w:eastAsia="Times New Roman" w:hAnsi="Arial" w:cs="Arial"/>
            <w:i/>
            <w:color w:val="FF0000"/>
            <w:sz w:val="20"/>
            <w:szCs w:val="20"/>
            <w:u w:val="single"/>
            <w:lang w:eastAsia="fr-FR"/>
          </w:rPr>
          <w:t>Fressoz</w:t>
        </w:r>
        <w:proofErr w:type="spellEnd"/>
      </w:hyperlink>
      <w:r w:rsidRPr="00B7412F">
        <w:rPr>
          <w:rFonts w:ascii="Arial" w:eastAsia="Times New Roman" w:hAnsi="Arial" w:cs="Arial"/>
          <w:i/>
          <w:color w:val="222222"/>
          <w:sz w:val="20"/>
          <w:szCs w:val="20"/>
          <w:lang w:eastAsia="fr-FR"/>
        </w:rPr>
        <w:t xml:space="preserve"> </w:t>
      </w:r>
    </w:p>
    <w:p w:rsidR="00B7412F" w:rsidRPr="00F4694B" w:rsidRDefault="00B7412F" w:rsidP="00F4694B">
      <w:pPr>
        <w:pStyle w:val="Sansinterligne"/>
        <w:rPr>
          <w:rFonts w:ascii="Times New Roman" w:hAnsi="Times New Roman" w:cs="Times New Roman"/>
          <w:b/>
          <w:i/>
          <w:lang w:eastAsia="fr-FR"/>
        </w:rPr>
      </w:pPr>
      <w:r w:rsidRPr="00F4694B">
        <w:rPr>
          <w:b/>
          <w:i/>
          <w:lang w:eastAsia="fr-FR"/>
        </w:rPr>
        <w:t xml:space="preserve">La France n’a encore pris aucun engagement sur le financement des travaux du Lyon-Turin. C’est ce qu’indique le ministère des Transports selon un document que Contexte s’est procuré. Avant de lancer ses appels d’offres, </w:t>
      </w:r>
      <w:proofErr w:type="spellStart"/>
      <w:r w:rsidRPr="00F4694B">
        <w:rPr>
          <w:b/>
          <w:i/>
          <w:lang w:eastAsia="fr-FR"/>
        </w:rPr>
        <w:t>Telt</w:t>
      </w:r>
      <w:proofErr w:type="spellEnd"/>
      <w:r w:rsidRPr="00F4694B">
        <w:rPr>
          <w:b/>
          <w:i/>
          <w:lang w:eastAsia="fr-FR"/>
        </w:rPr>
        <w:t xml:space="preserve"> devra donc être sûr que Paris dégagera des moyens récurrents durant le chantier. </w:t>
      </w:r>
      <w:bookmarkStart w:id="0" w:name="_GoBack"/>
      <w:bookmarkEnd w:id="0"/>
    </w:p>
    <w:p w:rsidR="00B7412F" w:rsidRPr="00B7412F" w:rsidRDefault="00B7412F" w:rsidP="00F4694B">
      <w:pPr>
        <w:pStyle w:val="Sansinterligne"/>
        <w:rPr>
          <w:rFonts w:ascii="Times New Roman" w:hAnsi="Times New Roman" w:cs="Times New Roman"/>
          <w:lang w:eastAsia="fr-FR"/>
        </w:rPr>
      </w:pPr>
    </w:p>
    <w:p w:rsidR="00B7412F" w:rsidRPr="00B7412F" w:rsidRDefault="00B7412F" w:rsidP="00F4694B">
      <w:pPr>
        <w:pStyle w:val="Sansinterligne"/>
        <w:rPr>
          <w:rFonts w:ascii="Times New Roman" w:hAnsi="Times New Roman" w:cs="Times New Roman"/>
          <w:lang w:eastAsia="fr-FR"/>
        </w:rPr>
      </w:pPr>
      <w:r w:rsidRPr="00B7412F">
        <w:rPr>
          <w:rFonts w:ascii="Symbol" w:hAnsi="Symbol" w:cs="Times New Roman"/>
          <w:lang w:eastAsia="fr-FR"/>
        </w:rPr>
        <w:t></w:t>
      </w:r>
      <w:r w:rsidRPr="00B7412F">
        <w:rPr>
          <w:rFonts w:ascii="Times New Roman" w:hAnsi="Times New Roman" w:cs="Times New Roman"/>
          <w:lang w:eastAsia="fr-FR"/>
        </w:rPr>
        <w:t xml:space="preserve">         </w:t>
      </w:r>
      <w:r w:rsidRPr="00B7412F">
        <w:rPr>
          <w:lang w:eastAsia="fr-FR"/>
        </w:rPr>
        <w:t xml:space="preserve">La construction du tronçon international du Lyon-Turin qui consiste en un tunnel franco-italien doit être cofinancée par trois acteurs : l’Union européenne (40 %), l’Italie (35 %) et la France (25 %). Le montant théorique du tunnel est de 8,3 milliards d’euros en valeur 2012, valeur qui n’a jamais été réactualisée. Sur cette base, la part pour la France serait de 2,2 milliards d’euros. </w:t>
      </w:r>
    </w:p>
    <w:p w:rsidR="00B7412F" w:rsidRPr="00B7412F" w:rsidRDefault="00B7412F" w:rsidP="00F4694B">
      <w:pPr>
        <w:pStyle w:val="Sansinterligne"/>
        <w:rPr>
          <w:rFonts w:ascii="Times New Roman" w:hAnsi="Times New Roman" w:cs="Times New Roman"/>
          <w:lang w:eastAsia="fr-FR"/>
        </w:rPr>
      </w:pPr>
      <w:r w:rsidRPr="00B7412F">
        <w:rPr>
          <w:lang w:eastAsia="fr-FR"/>
        </w:rPr>
        <w:t xml:space="preserve">Tunnel </w:t>
      </w:r>
      <w:proofErr w:type="spellStart"/>
      <w:r w:rsidRPr="00B7412F">
        <w:rPr>
          <w:lang w:eastAsia="fr-FR"/>
        </w:rPr>
        <w:t>euralpin</w:t>
      </w:r>
      <w:proofErr w:type="spellEnd"/>
      <w:r w:rsidRPr="00B7412F">
        <w:rPr>
          <w:lang w:eastAsia="fr-FR"/>
        </w:rPr>
        <w:t xml:space="preserve"> Lyon-Turin (</w:t>
      </w:r>
      <w:proofErr w:type="spellStart"/>
      <w:r w:rsidRPr="00B7412F">
        <w:rPr>
          <w:lang w:eastAsia="fr-FR"/>
        </w:rPr>
        <w:t>Telt</w:t>
      </w:r>
      <w:proofErr w:type="spellEnd"/>
      <w:r w:rsidRPr="00B7412F">
        <w:rPr>
          <w:lang w:eastAsia="fr-FR"/>
        </w:rPr>
        <w:t xml:space="preserve">), la société publique franco-italienne chargée de la construction du tunnel ferroviaire peut-elle vraiment se prévaloir de l’engagement financier de l’État français pour lancer plusieurs milliards d’euros d’appels d’offres ? </w:t>
      </w:r>
    </w:p>
    <w:p w:rsidR="00B7412F" w:rsidRPr="00B7412F" w:rsidRDefault="00B7412F" w:rsidP="00F4694B">
      <w:pPr>
        <w:pStyle w:val="Sansinterligne"/>
        <w:rPr>
          <w:rFonts w:ascii="Times New Roman" w:hAnsi="Times New Roman" w:cs="Times New Roman"/>
          <w:lang w:eastAsia="fr-FR"/>
        </w:rPr>
      </w:pPr>
      <w:r w:rsidRPr="00B7412F">
        <w:rPr>
          <w:lang w:eastAsia="fr-FR"/>
        </w:rPr>
        <w:t>Non, selon un document émanant de la Commission d’accès aux documents administratifs (</w:t>
      </w:r>
      <w:proofErr w:type="spellStart"/>
      <w:r w:rsidRPr="00B7412F">
        <w:rPr>
          <w:lang w:eastAsia="fr-FR"/>
        </w:rPr>
        <w:t>Cada</w:t>
      </w:r>
      <w:proofErr w:type="spellEnd"/>
      <w:r w:rsidRPr="00B7412F">
        <w:rPr>
          <w:lang w:eastAsia="fr-FR"/>
        </w:rPr>
        <w:t xml:space="preserve">), que Contexte publie (voir ci-dessous). </w:t>
      </w:r>
    </w:p>
    <w:p w:rsidR="00B7412F" w:rsidRPr="00B7412F" w:rsidRDefault="00B7412F" w:rsidP="00F4694B">
      <w:pPr>
        <w:pStyle w:val="Sansinterligne"/>
        <w:rPr>
          <w:rFonts w:ascii="Times New Roman" w:hAnsi="Times New Roman" w:cs="Times New Roman"/>
          <w:lang w:eastAsia="fr-FR"/>
        </w:rPr>
      </w:pPr>
      <w:r w:rsidRPr="00B7412F">
        <w:rPr>
          <w:lang w:eastAsia="fr-FR"/>
        </w:rPr>
        <w:t xml:space="preserve">Cette question théorique, ce sont deux opposants à ce projet qui l’ont posée, Raymond </w:t>
      </w:r>
      <w:proofErr w:type="spellStart"/>
      <w:r w:rsidRPr="00B7412F">
        <w:rPr>
          <w:lang w:eastAsia="fr-FR"/>
        </w:rPr>
        <w:t>Avrillier</w:t>
      </w:r>
      <w:proofErr w:type="spellEnd"/>
      <w:r w:rsidRPr="00B7412F">
        <w:rPr>
          <w:lang w:eastAsia="fr-FR"/>
        </w:rPr>
        <w:t xml:space="preserve">, tombeur de l’ancien maire de Grenoble Alain Carignon dans les années quatre-vingt-dix, et le militant Daniel </w:t>
      </w:r>
      <w:proofErr w:type="spellStart"/>
      <w:r w:rsidRPr="00B7412F">
        <w:rPr>
          <w:lang w:eastAsia="fr-FR"/>
        </w:rPr>
        <w:t>Ibanez</w:t>
      </w:r>
      <w:proofErr w:type="spellEnd"/>
      <w:r w:rsidRPr="00B7412F">
        <w:rPr>
          <w:lang w:eastAsia="fr-FR"/>
        </w:rPr>
        <w:t xml:space="preserve">, membre de la coordination des associations dénonçant le projet de ce </w:t>
      </w:r>
      <w:proofErr w:type="spellStart"/>
      <w:r w:rsidRPr="00B7412F">
        <w:rPr>
          <w:lang w:eastAsia="fr-FR"/>
        </w:rPr>
        <w:t>coté</w:t>
      </w:r>
      <w:proofErr w:type="spellEnd"/>
      <w:r w:rsidRPr="00B7412F">
        <w:rPr>
          <w:lang w:eastAsia="fr-FR"/>
        </w:rPr>
        <w:t xml:space="preserve">-ci des Alpes. </w:t>
      </w:r>
    </w:p>
    <w:p w:rsidR="00B7412F" w:rsidRPr="00B7412F" w:rsidRDefault="00B7412F" w:rsidP="00F4694B">
      <w:pPr>
        <w:pStyle w:val="Sansinterligne"/>
        <w:rPr>
          <w:rFonts w:ascii="Times New Roman" w:hAnsi="Times New Roman" w:cs="Times New Roman"/>
          <w:lang w:eastAsia="fr-FR"/>
        </w:rPr>
      </w:pPr>
      <w:r w:rsidRPr="00B7412F">
        <w:rPr>
          <w:lang w:eastAsia="fr-FR"/>
        </w:rPr>
        <w:t xml:space="preserve">Leur hypothèse est que </w:t>
      </w:r>
      <w:proofErr w:type="spellStart"/>
      <w:r w:rsidRPr="00B7412F">
        <w:rPr>
          <w:lang w:eastAsia="fr-FR"/>
        </w:rPr>
        <w:t>Telt</w:t>
      </w:r>
      <w:proofErr w:type="spellEnd"/>
      <w:r w:rsidRPr="00B7412F">
        <w:rPr>
          <w:lang w:eastAsia="fr-FR"/>
        </w:rPr>
        <w:t>, qui a mené ce qu’il appelle son « </w:t>
      </w:r>
      <w:proofErr w:type="spellStart"/>
      <w:r w:rsidRPr="00F4694B">
        <w:rPr>
          <w:lang w:eastAsia="fr-FR"/>
        </w:rPr>
        <w:fldChar w:fldCharType="begin"/>
      </w:r>
      <w:r w:rsidRPr="00F4694B">
        <w:rPr>
          <w:lang w:eastAsia="fr-FR"/>
        </w:rPr>
        <w:instrText xml:space="preserve"> HYPERLINK "http://www.telt-sas.com/fr/81-marches-pour-travaux/" \t "_blank" </w:instrText>
      </w:r>
      <w:r w:rsidRPr="00F4694B">
        <w:rPr>
          <w:lang w:eastAsia="fr-FR"/>
        </w:rPr>
        <w:fldChar w:fldCharType="separate"/>
      </w:r>
      <w:r w:rsidRPr="00F4694B">
        <w:rPr>
          <w:color w:val="0000FF"/>
          <w:u w:val="single"/>
          <w:lang w:eastAsia="fr-FR"/>
        </w:rPr>
        <w:t>roadshow</w:t>
      </w:r>
      <w:proofErr w:type="spellEnd"/>
      <w:r w:rsidRPr="00F4694B">
        <w:rPr>
          <w:lang w:eastAsia="fr-FR"/>
        </w:rPr>
        <w:fldChar w:fldCharType="end"/>
      </w:r>
      <w:r w:rsidRPr="00B7412F">
        <w:rPr>
          <w:lang w:eastAsia="fr-FR"/>
        </w:rPr>
        <w:t xml:space="preserve">  » (une tournée) auprès des milieux économiques avant l’été, se disant prêt à lancer des marchés, ne dispose pas en réalité de la garantie formelle d’un de ses </w:t>
      </w:r>
      <w:proofErr w:type="spellStart"/>
      <w:r w:rsidRPr="00B7412F">
        <w:rPr>
          <w:lang w:eastAsia="fr-FR"/>
        </w:rPr>
        <w:t>cofinanceurs</w:t>
      </w:r>
      <w:proofErr w:type="spellEnd"/>
      <w:r w:rsidRPr="00B7412F">
        <w:rPr>
          <w:lang w:eastAsia="fr-FR"/>
        </w:rPr>
        <w:t xml:space="preserve"> pour pouvoir le faire, l’État français. </w:t>
      </w:r>
    </w:p>
    <w:p w:rsidR="00B7412F" w:rsidRPr="00B7412F" w:rsidRDefault="00B7412F" w:rsidP="00F4694B">
      <w:pPr>
        <w:pStyle w:val="Sansinterligne"/>
        <w:rPr>
          <w:rFonts w:ascii="Times New Roman" w:hAnsi="Times New Roman" w:cs="Times New Roman"/>
          <w:lang w:eastAsia="fr-FR"/>
        </w:rPr>
      </w:pPr>
      <w:r w:rsidRPr="00B7412F">
        <w:rPr>
          <w:lang w:eastAsia="fr-FR"/>
        </w:rPr>
        <w:t xml:space="preserve">La construction du tronçon international du Lyon-Turin qui consiste en un tunnel franco-italien doit être cofinancée par trois acteurs : l’Union européenne (40 %), l’Italie (35 %) et la France (25 %). Le montant théorique du tunnel est de 8,3 milliards d’euros en valeur 2012, valeur qui n’a jamais été réactualisée. Sur cette base, la part pour la France serait de 2,2 milliards d’euros. </w:t>
      </w:r>
    </w:p>
    <w:p w:rsidR="00B7412F" w:rsidRPr="00B7412F" w:rsidRDefault="00B7412F" w:rsidP="00F4694B">
      <w:pPr>
        <w:pStyle w:val="Sansinterligne"/>
        <w:rPr>
          <w:rFonts w:ascii="Times New Roman" w:hAnsi="Times New Roman" w:cs="Times New Roman"/>
          <w:lang w:eastAsia="fr-FR"/>
        </w:rPr>
      </w:pPr>
      <w:r w:rsidRPr="00B7412F">
        <w:rPr>
          <w:lang w:eastAsia="fr-FR"/>
        </w:rPr>
        <w:t xml:space="preserve">Selon </w:t>
      </w:r>
      <w:proofErr w:type="spellStart"/>
      <w:r w:rsidRPr="00B7412F">
        <w:rPr>
          <w:lang w:eastAsia="fr-FR"/>
        </w:rPr>
        <w:t>Avrillier</w:t>
      </w:r>
      <w:proofErr w:type="spellEnd"/>
      <w:r w:rsidRPr="00B7412F">
        <w:rPr>
          <w:lang w:eastAsia="fr-FR"/>
        </w:rPr>
        <w:t xml:space="preserve"> et </w:t>
      </w:r>
      <w:proofErr w:type="spellStart"/>
      <w:r w:rsidRPr="00B7412F">
        <w:rPr>
          <w:lang w:eastAsia="fr-FR"/>
        </w:rPr>
        <w:t>Ibanez</w:t>
      </w:r>
      <w:proofErr w:type="spellEnd"/>
      <w:r w:rsidRPr="00B7412F">
        <w:rPr>
          <w:lang w:eastAsia="fr-FR"/>
        </w:rPr>
        <w:t xml:space="preserve">, à l’heure actuelle, aucun acte budgétaire ne garantit spécifiquement la participation de la France au financement de la phase de construction et aucun document contractuel ne lie sur ce point </w:t>
      </w:r>
      <w:proofErr w:type="spellStart"/>
      <w:r w:rsidRPr="00B7412F">
        <w:rPr>
          <w:lang w:eastAsia="fr-FR"/>
        </w:rPr>
        <w:t>Telt</w:t>
      </w:r>
      <w:proofErr w:type="spellEnd"/>
      <w:r w:rsidRPr="00B7412F">
        <w:rPr>
          <w:lang w:eastAsia="fr-FR"/>
        </w:rPr>
        <w:t xml:space="preserve"> et l’État français. Encore faut-il le démontrer. </w:t>
      </w:r>
    </w:p>
    <w:p w:rsidR="00F4694B" w:rsidRDefault="00F4694B" w:rsidP="00F4694B">
      <w:pPr>
        <w:pStyle w:val="Sansinterligne"/>
        <w:rPr>
          <w:b/>
          <w:bCs/>
          <w:sz w:val="28"/>
          <w:szCs w:val="28"/>
          <w:lang w:eastAsia="fr-FR"/>
        </w:rPr>
      </w:pPr>
    </w:p>
    <w:p w:rsidR="00B7412F" w:rsidRPr="00F4694B" w:rsidRDefault="00B7412F" w:rsidP="00F4694B">
      <w:pPr>
        <w:pStyle w:val="Sansinterligne"/>
        <w:rPr>
          <w:rFonts w:ascii="Times New Roman" w:hAnsi="Times New Roman" w:cs="Times New Roman"/>
          <w:b/>
          <w:bCs/>
          <w:sz w:val="28"/>
          <w:szCs w:val="28"/>
          <w:lang w:eastAsia="fr-FR"/>
        </w:rPr>
      </w:pPr>
      <w:r w:rsidRPr="00F4694B">
        <w:rPr>
          <w:b/>
          <w:bCs/>
          <w:sz w:val="28"/>
          <w:szCs w:val="28"/>
          <w:lang w:eastAsia="fr-FR"/>
        </w:rPr>
        <w:t>Le ministère des Transports pas engagé</w:t>
      </w:r>
    </w:p>
    <w:p w:rsidR="00B7412F" w:rsidRPr="00B7412F" w:rsidRDefault="00B7412F" w:rsidP="00F4694B">
      <w:pPr>
        <w:pStyle w:val="Sansinterligne"/>
        <w:rPr>
          <w:rFonts w:ascii="Times New Roman" w:hAnsi="Times New Roman" w:cs="Times New Roman"/>
          <w:lang w:eastAsia="fr-FR"/>
        </w:rPr>
      </w:pPr>
      <w:r w:rsidRPr="00B7412F">
        <w:rPr>
          <w:lang w:eastAsia="fr-FR"/>
        </w:rPr>
        <w:t>La Commission d’accès aux documents administratifs (</w:t>
      </w:r>
      <w:proofErr w:type="spellStart"/>
      <w:r w:rsidRPr="00B7412F">
        <w:rPr>
          <w:lang w:eastAsia="fr-FR"/>
        </w:rPr>
        <w:t>Cada</w:t>
      </w:r>
      <w:proofErr w:type="spellEnd"/>
      <w:r w:rsidRPr="00B7412F">
        <w:rPr>
          <w:lang w:eastAsia="fr-FR"/>
        </w:rPr>
        <w:t xml:space="preserve">) vient de leur mâcher le travail. Elle conclut en effet que « ces documents </w:t>
      </w:r>
      <w:proofErr w:type="gramStart"/>
      <w:r w:rsidRPr="00B7412F">
        <w:rPr>
          <w:lang w:eastAsia="fr-FR"/>
        </w:rPr>
        <w:t>( …</w:t>
      </w:r>
      <w:proofErr w:type="gramEnd"/>
      <w:r w:rsidRPr="00B7412F">
        <w:rPr>
          <w:lang w:eastAsia="fr-FR"/>
        </w:rPr>
        <w:t xml:space="preserve">) sont à ce jour inexistants  » . Elle le leur a signifié le 4 décembre, dans un courrier publié ci-dessous. </w:t>
      </w:r>
    </w:p>
    <w:p w:rsidR="00B7412F" w:rsidRPr="00B7412F" w:rsidRDefault="00B7412F" w:rsidP="00F4694B">
      <w:pPr>
        <w:pStyle w:val="Sansinterligne"/>
        <w:rPr>
          <w:rFonts w:ascii="Times New Roman" w:hAnsi="Times New Roman" w:cs="Times New Roman"/>
          <w:lang w:eastAsia="fr-FR"/>
        </w:rPr>
      </w:pPr>
      <w:r w:rsidRPr="00B7412F">
        <w:rPr>
          <w:lang w:eastAsia="fr-FR"/>
        </w:rPr>
        <w:t xml:space="preserve">Avant de saisir la </w:t>
      </w:r>
      <w:proofErr w:type="spellStart"/>
      <w:r w:rsidRPr="00B7412F">
        <w:rPr>
          <w:lang w:eastAsia="fr-FR"/>
        </w:rPr>
        <w:t>Cada</w:t>
      </w:r>
      <w:proofErr w:type="spellEnd"/>
      <w:r w:rsidRPr="00B7412F">
        <w:rPr>
          <w:lang w:eastAsia="fr-FR"/>
        </w:rPr>
        <w:t xml:space="preserve"> en </w:t>
      </w:r>
      <w:r w:rsidRPr="00F4694B">
        <w:rPr>
          <w:lang w:eastAsia="fr-FR"/>
        </w:rPr>
        <w:t>septembre 2017</w:t>
      </w:r>
      <w:r w:rsidRPr="00B7412F">
        <w:rPr>
          <w:lang w:eastAsia="fr-FR"/>
        </w:rPr>
        <w:t xml:space="preserve">, les deux militants avaient essuyé une fin de non-recevoir de Matignon sur la transmission des documents. </w:t>
      </w:r>
    </w:p>
    <w:p w:rsidR="00B7412F" w:rsidRPr="00B7412F" w:rsidRDefault="00B7412F" w:rsidP="00F4694B">
      <w:pPr>
        <w:pStyle w:val="Sansinterligne"/>
        <w:rPr>
          <w:rFonts w:ascii="Times New Roman" w:hAnsi="Times New Roman" w:cs="Times New Roman"/>
          <w:lang w:eastAsia="fr-FR"/>
        </w:rPr>
      </w:pPr>
      <w:r w:rsidRPr="00B7412F">
        <w:rPr>
          <w:lang w:eastAsia="fr-FR"/>
        </w:rPr>
        <w:t xml:space="preserve">Fort de ses prérogatives, l’organisme a questionné à son tour le gouvernement, en l’occurrence le ministère dirigé par Élisabeth Borne. </w:t>
      </w:r>
    </w:p>
    <w:p w:rsidR="00B7412F" w:rsidRPr="00B7412F" w:rsidRDefault="00B7412F" w:rsidP="00F4694B">
      <w:pPr>
        <w:pStyle w:val="Sansinterligne"/>
        <w:rPr>
          <w:rFonts w:ascii="Times New Roman" w:hAnsi="Times New Roman" w:cs="Times New Roman"/>
          <w:lang w:eastAsia="fr-FR"/>
        </w:rPr>
      </w:pPr>
      <w:r w:rsidRPr="00B7412F">
        <w:rPr>
          <w:lang w:eastAsia="fr-FR"/>
        </w:rPr>
        <w:t>« La ministre des Transports ayant informé la commission qu’à ce jour les travaux définitifs de la section transfrontalière n’avaient pas été lancés et que l’engagement financier de l’État correspondants aux travaux n’avaient donc pas été engagés  </w:t>
      </w:r>
      <w:proofErr w:type="gramStart"/>
      <w:r w:rsidRPr="00B7412F">
        <w:rPr>
          <w:lang w:eastAsia="fr-FR"/>
        </w:rPr>
        <w:t>» ,</w:t>
      </w:r>
      <w:proofErr w:type="gramEnd"/>
      <w:r w:rsidRPr="00B7412F">
        <w:rPr>
          <w:lang w:eastAsia="fr-FR"/>
        </w:rPr>
        <w:t xml:space="preserve"> la </w:t>
      </w:r>
      <w:proofErr w:type="spellStart"/>
      <w:r w:rsidRPr="00B7412F">
        <w:rPr>
          <w:lang w:eastAsia="fr-FR"/>
        </w:rPr>
        <w:t>Cada</w:t>
      </w:r>
      <w:proofErr w:type="spellEnd"/>
      <w:r w:rsidRPr="00B7412F">
        <w:rPr>
          <w:lang w:eastAsia="fr-FR"/>
        </w:rPr>
        <w:t xml:space="preserve"> en déduit donc à l’absence des documents. </w:t>
      </w:r>
    </w:p>
    <w:p w:rsidR="00F4694B" w:rsidRDefault="00F4694B" w:rsidP="00F4694B">
      <w:pPr>
        <w:pStyle w:val="Sansinterligne"/>
        <w:rPr>
          <w:b/>
          <w:bCs/>
          <w:lang w:eastAsia="fr-FR"/>
        </w:rPr>
      </w:pPr>
    </w:p>
    <w:p w:rsidR="00B7412F" w:rsidRPr="00F4694B" w:rsidRDefault="00B7412F" w:rsidP="00F4694B">
      <w:pPr>
        <w:pStyle w:val="Sansinterligne"/>
        <w:rPr>
          <w:rFonts w:ascii="Times New Roman" w:hAnsi="Times New Roman" w:cs="Times New Roman"/>
          <w:b/>
          <w:bCs/>
          <w:sz w:val="28"/>
          <w:szCs w:val="28"/>
          <w:lang w:eastAsia="fr-FR"/>
        </w:rPr>
      </w:pPr>
      <w:proofErr w:type="spellStart"/>
      <w:r w:rsidRPr="00F4694B">
        <w:rPr>
          <w:b/>
          <w:bCs/>
          <w:sz w:val="28"/>
          <w:szCs w:val="28"/>
          <w:lang w:eastAsia="fr-FR"/>
        </w:rPr>
        <w:t>Telt</w:t>
      </w:r>
      <w:proofErr w:type="spellEnd"/>
      <w:r w:rsidRPr="00F4694B">
        <w:rPr>
          <w:b/>
          <w:bCs/>
          <w:sz w:val="28"/>
          <w:szCs w:val="28"/>
          <w:lang w:eastAsia="fr-FR"/>
        </w:rPr>
        <w:t xml:space="preserve"> minimise la portée de cette précision</w:t>
      </w:r>
    </w:p>
    <w:p w:rsidR="00B7412F" w:rsidRPr="00B7412F" w:rsidRDefault="00B7412F" w:rsidP="00F4694B">
      <w:pPr>
        <w:pStyle w:val="Sansinterligne"/>
        <w:rPr>
          <w:rFonts w:ascii="Times New Roman" w:hAnsi="Times New Roman" w:cs="Times New Roman"/>
          <w:lang w:eastAsia="fr-FR"/>
        </w:rPr>
      </w:pPr>
      <w:r w:rsidRPr="00B7412F">
        <w:rPr>
          <w:lang w:eastAsia="fr-FR"/>
        </w:rPr>
        <w:t xml:space="preserve">Quelle portée donner à ce qui ressemble à un pavé jeté dans la mare ? Un administrateur de </w:t>
      </w:r>
      <w:proofErr w:type="spellStart"/>
      <w:r w:rsidRPr="00B7412F">
        <w:rPr>
          <w:lang w:eastAsia="fr-FR"/>
        </w:rPr>
        <w:t>Telt</w:t>
      </w:r>
      <w:proofErr w:type="spellEnd"/>
      <w:r w:rsidRPr="00B7412F">
        <w:rPr>
          <w:lang w:eastAsia="fr-FR"/>
        </w:rPr>
        <w:t xml:space="preserve"> interrogé par Contexte et qui pointe le caractère « procédurier  » des deux opposants, la minimise. </w:t>
      </w:r>
    </w:p>
    <w:p w:rsidR="00B7412F" w:rsidRPr="00B7412F" w:rsidRDefault="00B7412F" w:rsidP="00F4694B">
      <w:pPr>
        <w:pStyle w:val="Sansinterligne"/>
        <w:rPr>
          <w:rFonts w:ascii="Times New Roman" w:hAnsi="Times New Roman" w:cs="Times New Roman"/>
          <w:lang w:eastAsia="fr-FR"/>
        </w:rPr>
      </w:pPr>
      <w:r w:rsidRPr="00B7412F">
        <w:rPr>
          <w:lang w:eastAsia="fr-FR"/>
        </w:rPr>
        <w:t xml:space="preserve">Selon lui, « l’engagement de la France est de toute manière garanti par le </w:t>
      </w:r>
      <w:hyperlink r:id="rId6" w:tgtFrame="_blank" w:history="1">
        <w:r w:rsidRPr="00F4694B">
          <w:rPr>
            <w:color w:val="0000FF"/>
            <w:u w:val="single"/>
            <w:lang w:eastAsia="fr-FR"/>
          </w:rPr>
          <w:t>traité international du 4 septembre 2014</w:t>
        </w:r>
      </w:hyperlink>
      <w:r w:rsidRPr="00B7412F">
        <w:rPr>
          <w:lang w:eastAsia="fr-FR"/>
        </w:rPr>
        <w:t>  </w:t>
      </w:r>
      <w:proofErr w:type="gramStart"/>
      <w:r w:rsidRPr="00B7412F">
        <w:rPr>
          <w:lang w:eastAsia="fr-FR"/>
        </w:rPr>
        <w:t>» .</w:t>
      </w:r>
      <w:proofErr w:type="gramEnd"/>
      <w:r w:rsidRPr="00B7412F">
        <w:rPr>
          <w:lang w:eastAsia="fr-FR"/>
        </w:rPr>
        <w:t xml:space="preserve"> </w:t>
      </w:r>
    </w:p>
    <w:p w:rsidR="00B7412F" w:rsidRPr="00B7412F" w:rsidRDefault="00B7412F" w:rsidP="00F4694B">
      <w:pPr>
        <w:pStyle w:val="Sansinterligne"/>
        <w:rPr>
          <w:rFonts w:ascii="Times New Roman" w:hAnsi="Times New Roman" w:cs="Times New Roman"/>
          <w:lang w:eastAsia="fr-FR"/>
        </w:rPr>
      </w:pPr>
      <w:r w:rsidRPr="00B7412F">
        <w:rPr>
          <w:lang w:eastAsia="fr-FR"/>
        </w:rPr>
        <w:t>Quant à l’inscription précise du financement des travaux du Lyon-Turin, elle ne peut apparaître en tant que telle car l’opération est du ressort d’une agence extrabudgétaire, l’Agence de financement des infrastructures (</w:t>
      </w:r>
      <w:proofErr w:type="spellStart"/>
      <w:r w:rsidRPr="00B7412F">
        <w:rPr>
          <w:lang w:eastAsia="fr-FR"/>
        </w:rPr>
        <w:t>Afitf</w:t>
      </w:r>
      <w:proofErr w:type="spellEnd"/>
      <w:r w:rsidRPr="00B7412F">
        <w:rPr>
          <w:lang w:eastAsia="fr-FR"/>
        </w:rPr>
        <w:t xml:space="preserve">) vers laquelle l’État flèche des moyens. </w:t>
      </w:r>
    </w:p>
    <w:p w:rsidR="00B7412F" w:rsidRPr="00B7412F" w:rsidRDefault="00B7412F" w:rsidP="00F4694B">
      <w:pPr>
        <w:pStyle w:val="Sansinterligne"/>
        <w:rPr>
          <w:rFonts w:ascii="Times New Roman" w:hAnsi="Times New Roman" w:cs="Times New Roman"/>
          <w:lang w:eastAsia="fr-FR"/>
        </w:rPr>
      </w:pPr>
      <w:r w:rsidRPr="00B7412F">
        <w:rPr>
          <w:lang w:eastAsia="fr-FR"/>
        </w:rPr>
        <w:t>L’État a prévu pour le Lyon-Turin de financer sa participation par des recettes spécifiques qui seront affectées à l’</w:t>
      </w:r>
      <w:proofErr w:type="spellStart"/>
      <w:r w:rsidRPr="00B7412F">
        <w:rPr>
          <w:lang w:eastAsia="fr-FR"/>
        </w:rPr>
        <w:t>Afitf</w:t>
      </w:r>
      <w:proofErr w:type="spellEnd"/>
      <w:r w:rsidRPr="00B7412F">
        <w:rPr>
          <w:lang w:eastAsia="fr-FR"/>
        </w:rPr>
        <w:t xml:space="preserve"> en dehors des ressources habituelles servant aux projets franco-français. Mais rien n’est acté. Les réflexions </w:t>
      </w:r>
      <w:hyperlink r:id="rId7" w:tgtFrame="_blank" w:history="1">
        <w:r w:rsidRPr="00F4694B">
          <w:rPr>
            <w:color w:val="0000FF"/>
            <w:u w:val="single"/>
            <w:lang w:eastAsia="fr-FR"/>
          </w:rPr>
          <w:t xml:space="preserve">du rapport </w:t>
        </w:r>
        <w:proofErr w:type="spellStart"/>
        <w:r w:rsidRPr="00F4694B">
          <w:rPr>
            <w:color w:val="0000FF"/>
            <w:u w:val="single"/>
            <w:lang w:eastAsia="fr-FR"/>
          </w:rPr>
          <w:t>Destot</w:t>
        </w:r>
        <w:proofErr w:type="spellEnd"/>
        <w:r w:rsidRPr="00F4694B">
          <w:rPr>
            <w:color w:val="0000FF"/>
            <w:u w:val="single"/>
            <w:lang w:eastAsia="fr-FR"/>
          </w:rPr>
          <w:t>-Bouvard</w:t>
        </w:r>
      </w:hyperlink>
      <w:r w:rsidRPr="00B7412F">
        <w:rPr>
          <w:lang w:eastAsia="fr-FR"/>
        </w:rPr>
        <w:t xml:space="preserve"> relatif à l’application d’un </w:t>
      </w:r>
      <w:proofErr w:type="spellStart"/>
      <w:r w:rsidRPr="00B7412F">
        <w:rPr>
          <w:lang w:eastAsia="fr-FR"/>
        </w:rPr>
        <w:t>surpéage</w:t>
      </w:r>
      <w:proofErr w:type="spellEnd"/>
      <w:r w:rsidRPr="00B7412F">
        <w:rPr>
          <w:lang w:eastAsia="fr-FR"/>
        </w:rPr>
        <w:t xml:space="preserve"> aux autoroutes de la zone géographique du tunnel - autorisé par la directive </w:t>
      </w:r>
      <w:proofErr w:type="spellStart"/>
      <w:r w:rsidRPr="00B7412F">
        <w:rPr>
          <w:lang w:eastAsia="fr-FR"/>
        </w:rPr>
        <w:t>Eurovignette</w:t>
      </w:r>
      <w:proofErr w:type="spellEnd"/>
      <w:r w:rsidRPr="00F4694B">
        <w:rPr>
          <w:b/>
          <w:bCs/>
          <w:lang w:eastAsia="fr-FR"/>
        </w:rPr>
        <w:t> </w:t>
      </w:r>
      <w:r w:rsidRPr="00B7412F">
        <w:rPr>
          <w:lang w:eastAsia="fr-FR"/>
        </w:rPr>
        <w:t xml:space="preserve">- restent sans suite. </w:t>
      </w:r>
    </w:p>
    <w:p w:rsidR="00F4694B" w:rsidRDefault="00F4694B" w:rsidP="00F4694B">
      <w:pPr>
        <w:pStyle w:val="Sansinterligne"/>
        <w:rPr>
          <w:b/>
          <w:bCs/>
          <w:sz w:val="28"/>
          <w:szCs w:val="28"/>
          <w:lang w:eastAsia="fr-FR"/>
        </w:rPr>
      </w:pPr>
    </w:p>
    <w:p w:rsidR="00B7412F" w:rsidRPr="00F4694B" w:rsidRDefault="00B7412F" w:rsidP="00F4694B">
      <w:pPr>
        <w:pStyle w:val="Sansinterligne"/>
        <w:rPr>
          <w:rFonts w:ascii="Times New Roman" w:hAnsi="Times New Roman" w:cs="Times New Roman"/>
          <w:b/>
          <w:bCs/>
          <w:sz w:val="28"/>
          <w:szCs w:val="28"/>
          <w:lang w:eastAsia="fr-FR"/>
        </w:rPr>
      </w:pPr>
      <w:r w:rsidRPr="00F4694B">
        <w:rPr>
          <w:b/>
          <w:bCs/>
          <w:sz w:val="28"/>
          <w:szCs w:val="28"/>
          <w:lang w:eastAsia="fr-FR"/>
        </w:rPr>
        <w:t xml:space="preserve">La fin du début ou le début de la fin ? </w:t>
      </w:r>
    </w:p>
    <w:p w:rsidR="00B7412F" w:rsidRPr="00B7412F" w:rsidRDefault="00B7412F" w:rsidP="00F4694B">
      <w:pPr>
        <w:pStyle w:val="Sansinterligne"/>
        <w:rPr>
          <w:rFonts w:ascii="Times New Roman" w:hAnsi="Times New Roman" w:cs="Times New Roman"/>
          <w:lang w:eastAsia="fr-FR"/>
        </w:rPr>
      </w:pPr>
      <w:r w:rsidRPr="00B7412F">
        <w:rPr>
          <w:lang w:eastAsia="fr-FR"/>
        </w:rPr>
        <w:t>Certitude, le Lyon-Turin se trouve dans une période charnière. Les « travaux préliminaires sont désormais en voie d’achèvement  </w:t>
      </w:r>
      <w:proofErr w:type="gramStart"/>
      <w:r w:rsidRPr="00B7412F">
        <w:rPr>
          <w:lang w:eastAsia="fr-FR"/>
        </w:rPr>
        <w:t>» ,</w:t>
      </w:r>
      <w:proofErr w:type="gramEnd"/>
      <w:r w:rsidRPr="00B7412F">
        <w:rPr>
          <w:lang w:eastAsia="fr-FR"/>
        </w:rPr>
        <w:t xml:space="preserve"> ont rappelé la France et l’Italie à l’issue du sommet de Lyon en </w:t>
      </w:r>
      <w:r w:rsidRPr="00F4694B">
        <w:rPr>
          <w:lang w:eastAsia="fr-FR"/>
        </w:rPr>
        <w:t>septembre 2017</w:t>
      </w:r>
      <w:r w:rsidRPr="00B7412F">
        <w:rPr>
          <w:lang w:eastAsia="fr-FR"/>
        </w:rPr>
        <w:t xml:space="preserve">. Et d’ajouter que « le lancement des travaux ultérieurs, notamment pour la réalisation du tunnel de base, est en préparation  ». </w:t>
      </w:r>
    </w:p>
    <w:p w:rsidR="00B7412F" w:rsidRPr="00B7412F" w:rsidRDefault="00B7412F" w:rsidP="00F4694B">
      <w:pPr>
        <w:pStyle w:val="Sansinterligne"/>
        <w:rPr>
          <w:rFonts w:ascii="Times New Roman" w:hAnsi="Times New Roman" w:cs="Times New Roman"/>
          <w:lang w:eastAsia="fr-FR"/>
        </w:rPr>
      </w:pPr>
      <w:r w:rsidRPr="00B7412F">
        <w:rPr>
          <w:lang w:eastAsia="fr-FR"/>
        </w:rPr>
        <w:t xml:space="preserve">C’est cette phase-là que </w:t>
      </w:r>
      <w:proofErr w:type="spellStart"/>
      <w:r w:rsidRPr="00B7412F">
        <w:rPr>
          <w:lang w:eastAsia="fr-FR"/>
        </w:rPr>
        <w:t>Telt</w:t>
      </w:r>
      <w:proofErr w:type="spellEnd"/>
      <w:r w:rsidRPr="00B7412F">
        <w:rPr>
          <w:lang w:eastAsia="fr-FR"/>
        </w:rPr>
        <w:t xml:space="preserve"> piaffe de pouvoir concrétiser depuis des mois. Mais les deux États ont eux-mêmes indiqué qu’ils prendraient leur décision en 2018. </w:t>
      </w:r>
    </w:p>
    <w:p w:rsidR="00B7412F" w:rsidRPr="00B7412F" w:rsidRDefault="00B7412F" w:rsidP="00F4694B">
      <w:pPr>
        <w:pStyle w:val="Sansinterligne"/>
        <w:rPr>
          <w:rFonts w:ascii="Times New Roman" w:hAnsi="Times New Roman" w:cs="Times New Roman"/>
          <w:lang w:eastAsia="fr-FR"/>
        </w:rPr>
      </w:pPr>
      <w:r w:rsidRPr="00B7412F">
        <w:rPr>
          <w:lang w:eastAsia="fr-FR"/>
        </w:rPr>
        <w:t>En attendant, le projet prend donc du retard. Celui-ci a conduit le 8 décembre le gouvernement à proroger de cinq ans la déclaration d’utilité publique prise en </w:t>
      </w:r>
      <w:r w:rsidRPr="00F4694B">
        <w:rPr>
          <w:lang w:eastAsia="fr-FR"/>
        </w:rPr>
        <w:t>décembre 2017</w:t>
      </w:r>
      <w:r w:rsidRPr="00B7412F">
        <w:rPr>
          <w:lang w:eastAsia="fr-FR"/>
        </w:rPr>
        <w:t xml:space="preserve">. </w:t>
      </w:r>
    </w:p>
    <w:p w:rsidR="00B7412F" w:rsidRPr="00B7412F" w:rsidRDefault="00B7412F" w:rsidP="00F4694B">
      <w:pPr>
        <w:pStyle w:val="Sansinterligne"/>
        <w:rPr>
          <w:rFonts w:ascii="Times New Roman" w:hAnsi="Times New Roman" w:cs="Times New Roman"/>
          <w:lang w:eastAsia="fr-FR"/>
        </w:rPr>
      </w:pPr>
      <w:r w:rsidRPr="00B7412F">
        <w:rPr>
          <w:lang w:eastAsia="fr-FR"/>
        </w:rPr>
        <w:t xml:space="preserve">Autrement, il aurait fallu reprendre la procédure du début. </w:t>
      </w:r>
    </w:p>
    <w:p w:rsidR="000660C3" w:rsidRDefault="000660C3"/>
    <w:sectPr w:rsidR="000660C3" w:rsidSect="00F4694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12F"/>
    <w:rsid w:val="000660C3"/>
    <w:rsid w:val="00B7412F"/>
    <w:rsid w:val="00F469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B741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4">
    <w:name w:val="heading 4"/>
    <w:basedOn w:val="Normal"/>
    <w:link w:val="Titre4Car"/>
    <w:uiPriority w:val="9"/>
    <w:qFormat/>
    <w:rsid w:val="00B7412F"/>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7412F"/>
    <w:rPr>
      <w:rFonts w:ascii="Times New Roman" w:eastAsia="Times New Roman" w:hAnsi="Times New Roman" w:cs="Times New Roman"/>
      <w:b/>
      <w:bCs/>
      <w:kern w:val="36"/>
      <w:sz w:val="48"/>
      <w:szCs w:val="48"/>
      <w:lang w:eastAsia="fr-FR"/>
    </w:rPr>
  </w:style>
  <w:style w:type="character" w:customStyle="1" w:styleId="Titre4Car">
    <w:name w:val="Titre 4 Car"/>
    <w:basedOn w:val="Policepardfaut"/>
    <w:link w:val="Titre4"/>
    <w:uiPriority w:val="9"/>
    <w:rsid w:val="00B7412F"/>
    <w:rPr>
      <w:rFonts w:ascii="Times New Roman" w:eastAsia="Times New Roman" w:hAnsi="Times New Roman" w:cs="Times New Roman"/>
      <w:b/>
      <w:bCs/>
      <w:sz w:val="24"/>
      <w:szCs w:val="24"/>
      <w:lang w:eastAsia="fr-FR"/>
    </w:rPr>
  </w:style>
  <w:style w:type="character" w:customStyle="1" w:styleId="object">
    <w:name w:val="object"/>
    <w:basedOn w:val="Policepardfaut"/>
    <w:rsid w:val="00B7412F"/>
  </w:style>
  <w:style w:type="character" w:styleId="Lienhypertexte">
    <w:name w:val="Hyperlink"/>
    <w:basedOn w:val="Policepardfaut"/>
    <w:uiPriority w:val="99"/>
    <w:semiHidden/>
    <w:unhideWhenUsed/>
    <w:rsid w:val="00B7412F"/>
    <w:rPr>
      <w:color w:val="0000FF"/>
      <w:u w:val="single"/>
    </w:rPr>
  </w:style>
  <w:style w:type="paragraph" w:customStyle="1" w:styleId="article-header-meta">
    <w:name w:val="article-header-meta"/>
    <w:basedOn w:val="Normal"/>
    <w:rsid w:val="00B7412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rticle-header-lead">
    <w:name w:val="article-header-lead"/>
    <w:basedOn w:val="Normal"/>
    <w:rsid w:val="00B7412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d-label1">
    <w:name w:val="ad-label1"/>
    <w:basedOn w:val="Policepardfaut"/>
    <w:rsid w:val="00B7412F"/>
  </w:style>
  <w:style w:type="paragraph" w:styleId="NormalWeb">
    <w:name w:val="Normal (Web)"/>
    <w:basedOn w:val="Normal"/>
    <w:uiPriority w:val="99"/>
    <w:semiHidden/>
    <w:unhideWhenUsed/>
    <w:rsid w:val="00B7412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ead-also">
    <w:name w:val="read-also"/>
    <w:basedOn w:val="Normal"/>
    <w:rsid w:val="00B7412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7412F"/>
    <w:rPr>
      <w:b/>
      <w:bCs/>
    </w:rPr>
  </w:style>
  <w:style w:type="paragraph" w:styleId="Sansinterligne">
    <w:name w:val="No Spacing"/>
    <w:uiPriority w:val="1"/>
    <w:qFormat/>
    <w:rsid w:val="00F4694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B741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4">
    <w:name w:val="heading 4"/>
    <w:basedOn w:val="Normal"/>
    <w:link w:val="Titre4Car"/>
    <w:uiPriority w:val="9"/>
    <w:qFormat/>
    <w:rsid w:val="00B7412F"/>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7412F"/>
    <w:rPr>
      <w:rFonts w:ascii="Times New Roman" w:eastAsia="Times New Roman" w:hAnsi="Times New Roman" w:cs="Times New Roman"/>
      <w:b/>
      <w:bCs/>
      <w:kern w:val="36"/>
      <w:sz w:val="48"/>
      <w:szCs w:val="48"/>
      <w:lang w:eastAsia="fr-FR"/>
    </w:rPr>
  </w:style>
  <w:style w:type="character" w:customStyle="1" w:styleId="Titre4Car">
    <w:name w:val="Titre 4 Car"/>
    <w:basedOn w:val="Policepardfaut"/>
    <w:link w:val="Titre4"/>
    <w:uiPriority w:val="9"/>
    <w:rsid w:val="00B7412F"/>
    <w:rPr>
      <w:rFonts w:ascii="Times New Roman" w:eastAsia="Times New Roman" w:hAnsi="Times New Roman" w:cs="Times New Roman"/>
      <w:b/>
      <w:bCs/>
      <w:sz w:val="24"/>
      <w:szCs w:val="24"/>
      <w:lang w:eastAsia="fr-FR"/>
    </w:rPr>
  </w:style>
  <w:style w:type="character" w:customStyle="1" w:styleId="object">
    <w:name w:val="object"/>
    <w:basedOn w:val="Policepardfaut"/>
    <w:rsid w:val="00B7412F"/>
  </w:style>
  <w:style w:type="character" w:styleId="Lienhypertexte">
    <w:name w:val="Hyperlink"/>
    <w:basedOn w:val="Policepardfaut"/>
    <w:uiPriority w:val="99"/>
    <w:semiHidden/>
    <w:unhideWhenUsed/>
    <w:rsid w:val="00B7412F"/>
    <w:rPr>
      <w:color w:val="0000FF"/>
      <w:u w:val="single"/>
    </w:rPr>
  </w:style>
  <w:style w:type="paragraph" w:customStyle="1" w:styleId="article-header-meta">
    <w:name w:val="article-header-meta"/>
    <w:basedOn w:val="Normal"/>
    <w:rsid w:val="00B7412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rticle-header-lead">
    <w:name w:val="article-header-lead"/>
    <w:basedOn w:val="Normal"/>
    <w:rsid w:val="00B7412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d-label1">
    <w:name w:val="ad-label1"/>
    <w:basedOn w:val="Policepardfaut"/>
    <w:rsid w:val="00B7412F"/>
  </w:style>
  <w:style w:type="paragraph" w:styleId="NormalWeb">
    <w:name w:val="Normal (Web)"/>
    <w:basedOn w:val="Normal"/>
    <w:uiPriority w:val="99"/>
    <w:semiHidden/>
    <w:unhideWhenUsed/>
    <w:rsid w:val="00B7412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ead-also">
    <w:name w:val="read-also"/>
    <w:basedOn w:val="Normal"/>
    <w:rsid w:val="00B7412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7412F"/>
    <w:rPr>
      <w:b/>
      <w:bCs/>
    </w:rPr>
  </w:style>
  <w:style w:type="paragraph" w:styleId="Sansinterligne">
    <w:name w:val="No Spacing"/>
    <w:uiPriority w:val="1"/>
    <w:qFormat/>
    <w:rsid w:val="00F469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968274">
      <w:bodyDiv w:val="1"/>
      <w:marLeft w:val="0"/>
      <w:marRight w:val="0"/>
      <w:marTop w:val="0"/>
      <w:marBottom w:val="0"/>
      <w:divBdr>
        <w:top w:val="none" w:sz="0" w:space="0" w:color="auto"/>
        <w:left w:val="none" w:sz="0" w:space="0" w:color="auto"/>
        <w:bottom w:val="none" w:sz="0" w:space="0" w:color="auto"/>
        <w:right w:val="none" w:sz="0" w:space="0" w:color="auto"/>
      </w:divBdr>
      <w:divsChild>
        <w:div w:id="1815640470">
          <w:marLeft w:val="0"/>
          <w:marRight w:val="0"/>
          <w:marTop w:val="0"/>
          <w:marBottom w:val="0"/>
          <w:divBdr>
            <w:top w:val="none" w:sz="0" w:space="0" w:color="auto"/>
            <w:left w:val="single" w:sz="8" w:space="0" w:color="EDEDED"/>
            <w:bottom w:val="single" w:sz="8" w:space="0" w:color="EDEDED"/>
            <w:right w:val="single" w:sz="8" w:space="0" w:color="EDEDED"/>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semblee-nationale.fr/14/rapports/r4303.as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legifrance.gouv.fr/affichTexte.do?cidTexte=JORFTEXT000029425907" TargetMode="External"/><Relationship Id="rId5" Type="http://schemas.openxmlformats.org/officeDocument/2006/relationships/hyperlink" Target="https://www.contexte.com/equipe/marc-fressoz-38501.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853</Words>
  <Characters>4693</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2017-12-13T10:04:00Z</dcterms:created>
  <dcterms:modified xsi:type="dcterms:W3CDTF">2017-12-13T10:09:00Z</dcterms:modified>
</cp:coreProperties>
</file>